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CFF6" w14:textId="77777777" w:rsidR="005F5B06" w:rsidRDefault="007F3172">
      <w:pPr>
        <w:rPr>
          <w:b/>
          <w:bCs/>
        </w:rPr>
      </w:pPr>
      <w:r>
        <w:rPr>
          <w:b/>
          <w:bCs/>
          <w:lang w:val="en-GB"/>
        </w:rPr>
        <w:t>PaintExpo</w:t>
      </w:r>
    </w:p>
    <w:p w14:paraId="09ADE018" w14:textId="77777777" w:rsidR="005F5B06" w:rsidRDefault="007F3172">
      <w:pPr>
        <w:rPr>
          <w:b/>
          <w:bCs/>
        </w:rPr>
      </w:pPr>
      <w:r>
        <w:rPr>
          <w:b/>
          <w:bCs/>
          <w:lang w:val="en-GB"/>
        </w:rPr>
        <w:t xml:space="preserve">World's Leading Trade Fair for Industrial Coating Technology </w:t>
      </w:r>
    </w:p>
    <w:p w14:paraId="6E7AB662" w14:textId="77777777" w:rsidR="005F5B06" w:rsidRDefault="007F3172">
      <w:pPr>
        <w:rPr>
          <w:b/>
          <w:bCs/>
        </w:rPr>
      </w:pPr>
      <w:r>
        <w:rPr>
          <w:b/>
          <w:bCs/>
          <w:lang w:val="en-GB"/>
        </w:rPr>
        <w:t>(26–29 April 2022)</w:t>
      </w:r>
    </w:p>
    <w:p w14:paraId="74B3BA3F" w14:textId="77777777" w:rsidR="005F5B06" w:rsidRDefault="005F5B06"/>
    <w:p w14:paraId="2DFCEB6A" w14:textId="77777777" w:rsidR="005F5B06" w:rsidRDefault="007F3172">
      <w:r>
        <w:rPr>
          <w:lang w:val="en-GB"/>
        </w:rPr>
        <w:t>Leipzig, 5 April 2022</w:t>
      </w:r>
    </w:p>
    <w:p w14:paraId="5AE003F8" w14:textId="77777777" w:rsidR="005F5B06" w:rsidRDefault="007F3172">
      <w:pPr>
        <w:jc w:val="both"/>
        <w:rPr>
          <w:b/>
          <w:bCs/>
          <w:sz w:val="28"/>
          <w:szCs w:val="28"/>
        </w:rPr>
      </w:pPr>
      <w:r>
        <w:rPr>
          <w:b/>
          <w:bCs/>
          <w:sz w:val="28"/>
          <w:szCs w:val="28"/>
        </w:rPr>
        <w:br/>
      </w:r>
    </w:p>
    <w:p w14:paraId="5F051F5A" w14:textId="77777777" w:rsidR="005F5B06" w:rsidRDefault="007F3172">
      <w:pPr>
        <w:jc w:val="both"/>
        <w:rPr>
          <w:b/>
          <w:bCs/>
          <w:sz w:val="28"/>
          <w:szCs w:val="28"/>
        </w:rPr>
      </w:pPr>
      <w:r>
        <w:rPr>
          <w:b/>
          <w:bCs/>
          <w:sz w:val="28"/>
          <w:szCs w:val="28"/>
          <w:lang w:val="en-GB"/>
        </w:rPr>
        <w:t>PaintExpo 2022 – More Than 420 Exhibitors Are Presenting Their Innovations in Industrial Coating</w:t>
      </w:r>
    </w:p>
    <w:p w14:paraId="6290ACDD" w14:textId="77777777" w:rsidR="005F5B06" w:rsidRDefault="005F5B06">
      <w:pPr>
        <w:jc w:val="both"/>
        <w:rPr>
          <w:b/>
          <w:bCs/>
          <w:shd w:val="clear" w:color="auto" w:fill="FFFF00"/>
        </w:rPr>
      </w:pPr>
    </w:p>
    <w:p w14:paraId="63448D13" w14:textId="77777777" w:rsidR="005F5B06" w:rsidRDefault="007F3172">
      <w:pPr>
        <w:spacing w:line="320" w:lineRule="exact"/>
        <w:jc w:val="both"/>
        <w:rPr>
          <w:b/>
          <w:bCs/>
        </w:rPr>
      </w:pPr>
      <w:r>
        <w:rPr>
          <w:b/>
          <w:bCs/>
          <w:lang w:val="en-GB"/>
        </w:rPr>
        <w:t>After a break of four years owing to the pandemic, there are only a few days to go. The eighth edition of PaintExpo will be opening its doors in Karlsruhe fro</w:t>
      </w:r>
      <w:r>
        <w:rPr>
          <w:b/>
          <w:bCs/>
          <w:lang w:val="en-GB"/>
        </w:rPr>
        <w:t>m 26 to 29 April 2022. For all those working for coating companies, in contract coating or any areas of the coating technology industry, the world's leading trade fair offers a window on a wide range of innovations, future technologies and trends in all as</w:t>
      </w:r>
      <w:r>
        <w:rPr>
          <w:b/>
          <w:bCs/>
          <w:lang w:val="en-GB"/>
        </w:rPr>
        <w:t>pects of industrial coating. The who's who of the industry will be coming together to present their solutions and premieres. With more than 420 exhibitors from 27 countries, PaintExpo represents the entire value chain of industrial coating technology and s</w:t>
      </w:r>
      <w:r>
        <w:rPr>
          <w:b/>
          <w:bCs/>
          <w:lang w:val="en-GB"/>
        </w:rPr>
        <w:t xml:space="preserve">urface coating. Over 40 per cent of exhibitors come from abroad and around ten per cent are taking part in PaintExpo for the first time. </w:t>
      </w:r>
    </w:p>
    <w:p w14:paraId="57E4F63B" w14:textId="77777777" w:rsidR="005F5B06" w:rsidRDefault="005F5B06">
      <w:pPr>
        <w:spacing w:line="320" w:lineRule="exact"/>
        <w:jc w:val="both"/>
        <w:rPr>
          <w:b/>
          <w:bCs/>
        </w:rPr>
      </w:pPr>
    </w:p>
    <w:p w14:paraId="05C71798" w14:textId="77777777" w:rsidR="005F5B06" w:rsidRDefault="007F3172">
      <w:pPr>
        <w:spacing w:line="320" w:lineRule="exact"/>
        <w:jc w:val="both"/>
      </w:pPr>
      <w:r>
        <w:rPr>
          <w:lang w:val="en-GB"/>
        </w:rPr>
        <w:t>"We have been talking to many of our clients and can feel their excitement at the prospect of being able to finally s</w:t>
      </w:r>
      <w:r>
        <w:rPr>
          <w:lang w:val="en-GB"/>
        </w:rPr>
        <w:t xml:space="preserve">how their latest developments in coating technology live and in person once again at PaintExpo. Exhibitors and visitors alike are looking forward to the 8th edition of PaintExpo with its opportunities for personal exchanges and a comprehensive overview of </w:t>
      </w:r>
      <w:r>
        <w:rPr>
          <w:lang w:val="en-GB"/>
        </w:rPr>
        <w:t xml:space="preserve">the market. Our clients are hoping to agree new projects and shape the future of the industry together", says Ivonne Simons, Project Director of PaintExpo. The number of bookings reflects just how accurate this prediction is. More than 420 exhibitors will </w:t>
      </w:r>
      <w:r>
        <w:rPr>
          <w:lang w:val="en-GB"/>
        </w:rPr>
        <w:t xml:space="preserve">once again fill three exhibition halls for the four days of the world's leading trade fair in Karlsruhe and update visitors on the current state of affairs in the industrial coating industry. </w:t>
      </w:r>
    </w:p>
    <w:p w14:paraId="41E0D3BF" w14:textId="77777777" w:rsidR="005F5B06" w:rsidRDefault="005F5B06">
      <w:pPr>
        <w:spacing w:line="320" w:lineRule="exact"/>
        <w:jc w:val="both"/>
        <w:rPr>
          <w:b/>
          <w:bCs/>
        </w:rPr>
      </w:pPr>
    </w:p>
    <w:p w14:paraId="692822B2" w14:textId="77777777" w:rsidR="005F5B06" w:rsidRDefault="007F3172">
      <w:pPr>
        <w:spacing w:line="320" w:lineRule="exact"/>
        <w:jc w:val="both"/>
        <w:rPr>
          <w:b/>
          <w:bCs/>
        </w:rPr>
      </w:pPr>
      <w:r>
        <w:rPr>
          <w:b/>
          <w:bCs/>
          <w:lang w:val="en-GB"/>
        </w:rPr>
        <w:t>Highly International and Large Numbers of First-Time Exhibitor</w:t>
      </w:r>
      <w:r>
        <w:rPr>
          <w:b/>
          <w:bCs/>
          <w:lang w:val="en-GB"/>
        </w:rPr>
        <w:t xml:space="preserve">s </w:t>
      </w:r>
    </w:p>
    <w:p w14:paraId="43C7FE79" w14:textId="77777777" w:rsidR="005F5B06" w:rsidRDefault="005F5B06">
      <w:pPr>
        <w:spacing w:line="320" w:lineRule="exact"/>
        <w:jc w:val="both"/>
        <w:rPr>
          <w:b/>
          <w:bCs/>
        </w:rPr>
      </w:pPr>
    </w:p>
    <w:p w14:paraId="6A7A52CD" w14:textId="77777777" w:rsidR="005F5B06" w:rsidRDefault="007F3172">
      <w:pPr>
        <w:spacing w:line="320" w:lineRule="exact"/>
        <w:jc w:val="both"/>
      </w:pPr>
      <w:r>
        <w:rPr>
          <w:lang w:val="en-GB"/>
        </w:rPr>
        <w:t>Exhibitors at PaintExpo are from 27 countries. 42 per cent of exhibitors will be travelling to Karlsruhe from abroad. Leading companies in the industry from countries such as Italy, Turkey, Switzerland, Spain, Austria, France as well as Belgium will be</w:t>
      </w:r>
      <w:r>
        <w:rPr>
          <w:lang w:val="en-GB"/>
        </w:rPr>
        <w:t xml:space="preserve"> exhibiting. One in ten exhibitors will be at PaintExpo for the first time. </w:t>
      </w:r>
    </w:p>
    <w:p w14:paraId="71C7836C" w14:textId="77777777" w:rsidR="005F5B06" w:rsidRDefault="005F5B06">
      <w:pPr>
        <w:spacing w:line="320" w:lineRule="exact"/>
        <w:jc w:val="both"/>
      </w:pPr>
    </w:p>
    <w:p w14:paraId="0E09B73B" w14:textId="77777777" w:rsidR="005F5B06" w:rsidRDefault="007F3172">
      <w:pPr>
        <w:spacing w:line="320" w:lineRule="exact"/>
        <w:jc w:val="both"/>
      </w:pPr>
      <w:r>
        <w:rPr>
          <w:lang w:val="en-GB"/>
        </w:rPr>
        <w:t xml:space="preserve">Examples of companies celebrating their premiere at PaintExpo across all areas of the exhibition include the coating producer Axcentive from France, the spraying line </w:t>
      </w:r>
      <w:r>
        <w:rPr>
          <w:lang w:val="en-GB"/>
        </w:rPr>
        <w:lastRenderedPageBreak/>
        <w:t>manufacture</w:t>
      </w:r>
      <w:r>
        <w:rPr>
          <w:lang w:val="en-GB"/>
        </w:rPr>
        <w:t xml:space="preserve">rs CABO, Coral and Nova Verta from Italy and also Prelit, a Swiss specialist in chemical pre-treatment. </w:t>
      </w:r>
    </w:p>
    <w:p w14:paraId="25C7029D" w14:textId="77777777" w:rsidR="005F5B06" w:rsidRDefault="005F5B06">
      <w:pPr>
        <w:spacing w:line="320" w:lineRule="exact"/>
        <w:jc w:val="both"/>
        <w:rPr>
          <w:b/>
          <w:bCs/>
        </w:rPr>
      </w:pPr>
    </w:p>
    <w:p w14:paraId="5EBC1301" w14:textId="77777777" w:rsidR="005F5B06" w:rsidRDefault="007F3172">
      <w:pPr>
        <w:spacing w:line="320" w:lineRule="exact"/>
        <w:jc w:val="both"/>
        <w:rPr>
          <w:b/>
          <w:bCs/>
        </w:rPr>
      </w:pPr>
      <w:r>
        <w:rPr>
          <w:b/>
          <w:bCs/>
          <w:lang w:val="en-GB"/>
        </w:rPr>
        <w:t>Research and Science for Tomorrow's Coating Technology</w:t>
      </w:r>
    </w:p>
    <w:p w14:paraId="703202A0" w14:textId="77777777" w:rsidR="005F5B06" w:rsidRDefault="005F5B06">
      <w:pPr>
        <w:spacing w:line="320" w:lineRule="exact"/>
        <w:jc w:val="both"/>
      </w:pPr>
    </w:p>
    <w:p w14:paraId="499B983B" w14:textId="77777777" w:rsidR="005F5B06" w:rsidRDefault="007F3172">
      <w:pPr>
        <w:spacing w:line="320" w:lineRule="exact"/>
        <w:jc w:val="both"/>
      </w:pPr>
      <w:r>
        <w:rPr>
          <w:lang w:val="en-GB"/>
        </w:rPr>
        <w:t>In addition to all the current industry solutions, visitors to the trade fair can expect a foc</w:t>
      </w:r>
      <w:r>
        <w:rPr>
          <w:lang w:val="en-GB"/>
        </w:rPr>
        <w:t>used outlook on the future of coating technology. A collective stand organised by the German Research Association for Surface Treatment (DFO) will be centrally positioned to provide a point of contact for knowledge transfer and research information. The tw</w:t>
      </w:r>
      <w:r>
        <w:rPr>
          <w:lang w:val="en-GB"/>
        </w:rPr>
        <w:t>elve exhibitors on the collective stand are aiming to build on the technological advances and economic success of the industrial coating industry and ensure long-term sustainability.</w:t>
      </w:r>
    </w:p>
    <w:p w14:paraId="712BDCAF" w14:textId="77777777" w:rsidR="005F5B06" w:rsidRDefault="005F5B06">
      <w:pPr>
        <w:spacing w:line="320" w:lineRule="exact"/>
        <w:jc w:val="both"/>
      </w:pPr>
    </w:p>
    <w:p w14:paraId="3ABE09D4" w14:textId="77777777" w:rsidR="005F5B06" w:rsidRDefault="007F3172">
      <w:pPr>
        <w:spacing w:line="320" w:lineRule="exact"/>
        <w:jc w:val="both"/>
      </w:pPr>
      <w:r>
        <w:rPr>
          <w:lang w:val="en-GB"/>
        </w:rPr>
        <w:t>"For many years now, we have been expanding our unique, interdisciplinar</w:t>
      </w:r>
      <w:r>
        <w:rPr>
          <w:lang w:val="en-GB"/>
        </w:rPr>
        <w:t>y network of experts. Our members play an active role on numerous expert committees, initiate new research projects, conferences, joint ventures and much more", explains Ernst-Hermann Timmermann, Managing Director of DFO. "This ensures that the standards d</w:t>
      </w:r>
      <w:r>
        <w:rPr>
          <w:lang w:val="en-GB"/>
        </w:rPr>
        <w:t>efining the future of research, innovation and education in the industry are regularly updated", he adds. "PaintExpo is the ideal place for this".</w:t>
      </w:r>
    </w:p>
    <w:p w14:paraId="278BE55B" w14:textId="77777777" w:rsidR="005F5B06" w:rsidRDefault="005F5B06">
      <w:pPr>
        <w:spacing w:line="320" w:lineRule="exact"/>
        <w:jc w:val="both"/>
      </w:pPr>
    </w:p>
    <w:p w14:paraId="3CEA97A5" w14:textId="77777777" w:rsidR="005F5B06" w:rsidRDefault="007F3172">
      <w:pPr>
        <w:spacing w:line="320" w:lineRule="exact"/>
        <w:jc w:val="both"/>
        <w:rPr>
          <w:b/>
          <w:bCs/>
        </w:rPr>
      </w:pPr>
      <w:r>
        <w:rPr>
          <w:b/>
          <w:bCs/>
          <w:lang w:val="en-GB"/>
        </w:rPr>
        <w:t>All the Variety of the Industrial Coating Industry in One Place</w:t>
      </w:r>
    </w:p>
    <w:p w14:paraId="0EC868A4" w14:textId="77777777" w:rsidR="005F5B06" w:rsidRDefault="005F5B06">
      <w:pPr>
        <w:spacing w:line="320" w:lineRule="exact"/>
        <w:jc w:val="both"/>
        <w:rPr>
          <w:b/>
          <w:bCs/>
        </w:rPr>
      </w:pPr>
    </w:p>
    <w:p w14:paraId="39630AEF" w14:textId="77777777" w:rsidR="005F5B06" w:rsidRDefault="007F3172">
      <w:pPr>
        <w:spacing w:line="320" w:lineRule="exact"/>
        <w:jc w:val="both"/>
      </w:pPr>
      <w:r>
        <w:rPr>
          <w:lang w:val="en-GB"/>
        </w:rPr>
        <w:t>The products, solutions and services on dis</w:t>
      </w:r>
      <w:r>
        <w:rPr>
          <w:lang w:val="en-GB"/>
        </w:rPr>
        <w:t>play at PaintExpo cover the entire spectrum of industrial coating. From wet coating and powder coating to coil coating, this unique global showcase for industrial coating technology encompasses coating solutions for all industries, applications and materia</w:t>
      </w:r>
      <w:r>
        <w:rPr>
          <w:lang w:val="en-GB"/>
        </w:rPr>
        <w:t xml:space="preserve">ls. The spectrum ranges from surface treatment, coatings and spraying lines to final quality assurance. </w:t>
      </w:r>
    </w:p>
    <w:p w14:paraId="27A744DF" w14:textId="77777777" w:rsidR="005F5B06" w:rsidRDefault="005F5B06">
      <w:pPr>
        <w:spacing w:line="320" w:lineRule="exact"/>
        <w:jc w:val="both"/>
      </w:pPr>
    </w:p>
    <w:p w14:paraId="2173F5D6" w14:textId="1D35B0C4" w:rsidR="005F5B06" w:rsidRPr="00C42048" w:rsidRDefault="007F3172" w:rsidP="00C42048">
      <w:pPr>
        <w:spacing w:line="320" w:lineRule="exact"/>
        <w:jc w:val="both"/>
      </w:pPr>
      <w:r>
        <w:rPr>
          <w:lang w:val="en-GB"/>
        </w:rPr>
        <w:t>Trade visitors from contract coating companies, automotive industries, vehicle assembly, machine tool production and plant construction to the plastics processing industry as well as the electronics and furniture industries will be able to find the coating</w:t>
      </w:r>
      <w:r>
        <w:rPr>
          <w:lang w:val="en-GB"/>
        </w:rPr>
        <w:t xml:space="preserve"> products and services they are looking for at PaintExpo. Independently of which materials need coating, at the world's leading trade fair for industrial coating technology, answers to future challenges and questions will be available from specialists at t</w:t>
      </w:r>
      <w:r>
        <w:rPr>
          <w:lang w:val="en-GB"/>
        </w:rPr>
        <w:t xml:space="preserve">he forefront of technological developments. </w:t>
      </w:r>
    </w:p>
    <w:p w14:paraId="78AACD1C" w14:textId="77777777" w:rsidR="005F5B06" w:rsidRDefault="005F5B06">
      <w:pPr>
        <w:spacing w:line="320" w:lineRule="exact"/>
        <w:jc w:val="both"/>
        <w:rPr>
          <w:b/>
          <w:bCs/>
        </w:rPr>
      </w:pPr>
    </w:p>
    <w:p w14:paraId="4B8B981E" w14:textId="77777777" w:rsidR="005F5B06" w:rsidRDefault="007F3172">
      <w:pPr>
        <w:jc w:val="both"/>
        <w:rPr>
          <w:b/>
          <w:bCs/>
        </w:rPr>
      </w:pPr>
      <w:r>
        <w:rPr>
          <w:b/>
          <w:bCs/>
          <w:lang w:val="en-GB"/>
        </w:rPr>
        <w:t xml:space="preserve">Extensive Product and Exhibitor Directory Is Online </w:t>
      </w:r>
    </w:p>
    <w:p w14:paraId="455794EF" w14:textId="77777777" w:rsidR="005F5B06" w:rsidRDefault="005F5B06">
      <w:pPr>
        <w:jc w:val="both"/>
      </w:pPr>
    </w:p>
    <w:p w14:paraId="4BF96D17" w14:textId="77777777" w:rsidR="005F5B06" w:rsidRDefault="007F3172">
      <w:pPr>
        <w:spacing w:line="320" w:lineRule="exact"/>
        <w:jc w:val="both"/>
      </w:pPr>
      <w:r>
        <w:rPr>
          <w:lang w:val="en-GB"/>
        </w:rPr>
        <w:t>A wealth of exciting innovations from exhibiting global industry leaders and established medium-sized companies can already be found in the digital Exhibi</w:t>
      </w:r>
      <w:r>
        <w:rPr>
          <w:lang w:val="en-GB"/>
        </w:rPr>
        <w:t xml:space="preserve">tor and Product Directory on the PaintExpo website. An interactive plan of the exhibition halls and a </w:t>
      </w:r>
      <w:r>
        <w:rPr>
          <w:lang w:val="en-GB"/>
        </w:rPr>
        <w:lastRenderedPageBreak/>
        <w:t>digital matchmaking tool to establish contacts and arrange meetings are available to make it easier to plan a visit to the fair.</w:t>
      </w:r>
    </w:p>
    <w:p w14:paraId="3ADAE425" w14:textId="77777777" w:rsidR="005F5B06" w:rsidRDefault="005F5B06">
      <w:pPr>
        <w:spacing w:line="320" w:lineRule="exact"/>
        <w:jc w:val="both"/>
      </w:pPr>
    </w:p>
    <w:p w14:paraId="7A6F42A5" w14:textId="77777777" w:rsidR="005F5B06" w:rsidRDefault="007F3172">
      <w:pPr>
        <w:spacing w:line="320" w:lineRule="exact"/>
        <w:jc w:val="both"/>
        <w:rPr>
          <w:b/>
          <w:bCs/>
        </w:rPr>
      </w:pPr>
      <w:r>
        <w:rPr>
          <w:b/>
          <w:bCs/>
          <w:lang w:val="en-GB"/>
        </w:rPr>
        <w:t>Tickets Are Only Availab</w:t>
      </w:r>
      <w:r>
        <w:rPr>
          <w:b/>
          <w:bCs/>
          <w:lang w:val="en-GB"/>
        </w:rPr>
        <w:t>le for Purchase Online</w:t>
      </w:r>
    </w:p>
    <w:p w14:paraId="195CA0AA" w14:textId="77777777" w:rsidR="005F5B06" w:rsidRDefault="005F5B06">
      <w:pPr>
        <w:spacing w:line="320" w:lineRule="exact"/>
        <w:jc w:val="both"/>
      </w:pPr>
    </w:p>
    <w:p w14:paraId="118C62D1" w14:textId="2FCB23B9" w:rsidR="005F5B06" w:rsidRDefault="007F3172">
      <w:pPr>
        <w:spacing w:line="320" w:lineRule="exact"/>
        <w:jc w:val="both"/>
      </w:pPr>
      <w:r>
        <w:rPr>
          <w:lang w:val="en-GB"/>
        </w:rPr>
        <w:t xml:space="preserve">From today you can buy tickets for the fair or redeem your invitation in the online ticket shop at </w:t>
      </w:r>
      <w:r>
        <w:rPr>
          <w:color w:val="0000FF"/>
          <w:u w:val="single" w:color="0000FF"/>
          <w:lang w:val="en-GB"/>
        </w:rPr>
        <w:t>http://www.paintexpo.de/tickets</w:t>
      </w:r>
      <w:r>
        <w:rPr>
          <w:lang w:val="en-GB"/>
        </w:rPr>
        <w:t>. Worn as a badge at the fair, the printed online ticket gives vis</w:t>
      </w:r>
      <w:r w:rsidR="00C42048">
        <w:rPr>
          <w:lang w:val="en-GB"/>
        </w:rPr>
        <w:t>i</w:t>
      </w:r>
      <w:r>
        <w:rPr>
          <w:lang w:val="en-GB"/>
        </w:rPr>
        <w:t>tors quick and easy entry to PaintEx</w:t>
      </w:r>
      <w:r>
        <w:rPr>
          <w:lang w:val="en-GB"/>
        </w:rPr>
        <w:t>po and allows them to avoid queues.</w:t>
      </w:r>
    </w:p>
    <w:p w14:paraId="51B7A339" w14:textId="77777777" w:rsidR="005F5B06" w:rsidRDefault="005F5B06">
      <w:pPr>
        <w:spacing w:line="320" w:lineRule="exact"/>
        <w:jc w:val="both"/>
        <w:rPr>
          <w:b/>
          <w:bCs/>
        </w:rPr>
      </w:pPr>
    </w:p>
    <w:p w14:paraId="0CFD9D7F" w14:textId="77777777" w:rsidR="005F5B06" w:rsidRDefault="007F3172">
      <w:pPr>
        <w:jc w:val="both"/>
        <w:rPr>
          <w:b/>
          <w:bCs/>
          <w:sz w:val="20"/>
          <w:szCs w:val="20"/>
        </w:rPr>
      </w:pPr>
      <w:r>
        <w:rPr>
          <w:b/>
          <w:bCs/>
          <w:sz w:val="20"/>
          <w:szCs w:val="20"/>
          <w:lang w:val="en-GB"/>
        </w:rPr>
        <w:t>About PaintExpo</w:t>
      </w:r>
    </w:p>
    <w:p w14:paraId="788FD82A" w14:textId="77777777" w:rsidR="005F5B06" w:rsidRDefault="007F3172">
      <w:pPr>
        <w:jc w:val="both"/>
        <w:rPr>
          <w:sz w:val="20"/>
          <w:szCs w:val="20"/>
        </w:rPr>
      </w:pPr>
      <w:r>
        <w:rPr>
          <w:sz w:val="20"/>
          <w:szCs w:val="20"/>
          <w:lang w:val="en-GB"/>
        </w:rPr>
        <w:t>The next edition of PaintExpo will take place in Karlsruhe from 26 to 29 April 2022. The world's leading trade fair for industrial coating technology is part of the Leipziger Messe portfolio and offers a showcase for innovation, applications, future techno</w:t>
      </w:r>
      <w:r>
        <w:rPr>
          <w:sz w:val="20"/>
          <w:szCs w:val="20"/>
          <w:lang w:val="en-GB"/>
        </w:rPr>
        <w:t>logies and trends in all areas of the coating industry. PaintExpo will cover the entire range of international products and services in the industrial coating technology supply chain. This concentrated meeting for companies from the industry is unparallele</w:t>
      </w:r>
      <w:r>
        <w:rPr>
          <w:sz w:val="20"/>
          <w:szCs w:val="20"/>
          <w:lang w:val="en-GB"/>
        </w:rPr>
        <w:t xml:space="preserve">d worldwide, making it highly attractive for coating service providers and in-house coating companies around the world. </w:t>
      </w:r>
    </w:p>
    <w:p w14:paraId="4164CAF4" w14:textId="77777777" w:rsidR="005F5B06" w:rsidRDefault="005F5B06">
      <w:pPr>
        <w:jc w:val="both"/>
        <w:rPr>
          <w:b/>
          <w:bCs/>
          <w:sz w:val="20"/>
          <w:szCs w:val="20"/>
          <w:lang w:val="it-IT"/>
        </w:rPr>
      </w:pPr>
    </w:p>
    <w:p w14:paraId="52CACAAE" w14:textId="77777777" w:rsidR="005F5B06" w:rsidRDefault="007F3172">
      <w:pPr>
        <w:rPr>
          <w:b/>
          <w:bCs/>
          <w:sz w:val="20"/>
          <w:szCs w:val="20"/>
        </w:rPr>
      </w:pPr>
      <w:r>
        <w:rPr>
          <w:b/>
          <w:bCs/>
          <w:sz w:val="20"/>
          <w:szCs w:val="20"/>
          <w:lang w:val="en-GB"/>
        </w:rPr>
        <w:t>Media contact person</w:t>
      </w:r>
    </w:p>
    <w:p w14:paraId="48CE5F76" w14:textId="77777777" w:rsidR="005F5B06" w:rsidRDefault="007F3172">
      <w:pPr>
        <w:rPr>
          <w:sz w:val="20"/>
          <w:szCs w:val="20"/>
        </w:rPr>
      </w:pPr>
      <w:r>
        <w:rPr>
          <w:sz w:val="20"/>
          <w:szCs w:val="20"/>
          <w:lang w:val="en-GB"/>
        </w:rPr>
        <w:t>Frank Schütze</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Mirko Fiedler</w:t>
      </w:r>
    </w:p>
    <w:p w14:paraId="3030FB13" w14:textId="77777777" w:rsidR="005F5B06" w:rsidRDefault="007F3172">
      <w:pPr>
        <w:rPr>
          <w:sz w:val="20"/>
          <w:szCs w:val="20"/>
        </w:rPr>
      </w:pPr>
      <w:r>
        <w:rPr>
          <w:sz w:val="20"/>
          <w:szCs w:val="20"/>
          <w:lang w:val="en-GB"/>
        </w:rPr>
        <w:t>Press contact PaintExpo</w:t>
      </w:r>
      <w:r>
        <w:rPr>
          <w:sz w:val="20"/>
          <w:szCs w:val="20"/>
          <w:lang w:val="en-GB"/>
        </w:rPr>
        <w:tab/>
      </w:r>
      <w:r>
        <w:rPr>
          <w:sz w:val="20"/>
          <w:szCs w:val="20"/>
          <w:lang w:val="en-GB"/>
        </w:rPr>
        <w:tab/>
      </w:r>
      <w:r>
        <w:rPr>
          <w:sz w:val="20"/>
          <w:szCs w:val="20"/>
          <w:lang w:val="en-GB"/>
        </w:rPr>
        <w:tab/>
        <w:t>Head of Brands</w:t>
      </w:r>
    </w:p>
    <w:p w14:paraId="621CCD22" w14:textId="77777777" w:rsidR="005F5B06" w:rsidRDefault="007F3172">
      <w:pPr>
        <w:rPr>
          <w:sz w:val="20"/>
          <w:szCs w:val="20"/>
        </w:rPr>
      </w:pPr>
      <w:r>
        <w:rPr>
          <w:sz w:val="20"/>
          <w:szCs w:val="20"/>
          <w:lang w:val="en-GB"/>
        </w:rPr>
        <w:t>Phone: +49 162 665-1980</w:t>
      </w:r>
      <w:r>
        <w:rPr>
          <w:sz w:val="20"/>
          <w:szCs w:val="20"/>
          <w:lang w:val="en-GB"/>
        </w:rPr>
        <w:tab/>
      </w:r>
      <w:r>
        <w:rPr>
          <w:sz w:val="20"/>
          <w:szCs w:val="20"/>
          <w:lang w:val="en-GB"/>
        </w:rPr>
        <w:tab/>
      </w:r>
      <w:r>
        <w:rPr>
          <w:sz w:val="20"/>
          <w:szCs w:val="20"/>
          <w:lang w:val="en-GB"/>
        </w:rPr>
        <w:tab/>
        <w:t>Phone: +49 341</w:t>
      </w:r>
      <w:r>
        <w:rPr>
          <w:sz w:val="20"/>
          <w:szCs w:val="20"/>
          <w:lang w:val="en-GB"/>
        </w:rPr>
        <w:t xml:space="preserve"> 678-6521</w:t>
      </w:r>
      <w:r>
        <w:rPr>
          <w:sz w:val="20"/>
          <w:szCs w:val="20"/>
          <w:lang w:val="en-GB"/>
        </w:rPr>
        <w:tab/>
      </w:r>
      <w:r>
        <w:rPr>
          <w:sz w:val="20"/>
          <w:szCs w:val="20"/>
          <w:lang w:val="en-GB"/>
        </w:rPr>
        <w:tab/>
      </w:r>
    </w:p>
    <w:p w14:paraId="05F68B44" w14:textId="77777777" w:rsidR="005F5B06" w:rsidRDefault="007F3172">
      <w:pPr>
        <w:rPr>
          <w:sz w:val="20"/>
          <w:szCs w:val="20"/>
        </w:rPr>
      </w:pPr>
      <w:r>
        <w:rPr>
          <w:sz w:val="20"/>
          <w:szCs w:val="20"/>
          <w:lang w:val="en-GB"/>
        </w:rPr>
        <w:t>Email: f.schuetze@priori-relations.de</w:t>
      </w:r>
      <w:r>
        <w:rPr>
          <w:sz w:val="20"/>
          <w:szCs w:val="20"/>
          <w:lang w:val="en-GB"/>
        </w:rPr>
        <w:tab/>
      </w:r>
      <w:r>
        <w:rPr>
          <w:sz w:val="20"/>
          <w:szCs w:val="20"/>
          <w:lang w:val="en-GB"/>
        </w:rPr>
        <w:tab/>
        <w:t>Email: m.fiedler@leipziger-messe.de</w:t>
      </w:r>
    </w:p>
    <w:p w14:paraId="5E49511F" w14:textId="77777777" w:rsidR="005F5B06" w:rsidRDefault="005F5B06">
      <w:pPr>
        <w:rPr>
          <w:sz w:val="20"/>
          <w:szCs w:val="20"/>
        </w:rPr>
      </w:pPr>
    </w:p>
    <w:p w14:paraId="3DB9EC8D" w14:textId="77777777" w:rsidR="005F5B06" w:rsidRDefault="007F3172">
      <w:pPr>
        <w:rPr>
          <w:b/>
          <w:bCs/>
          <w:sz w:val="20"/>
          <w:szCs w:val="20"/>
        </w:rPr>
      </w:pPr>
      <w:r>
        <w:rPr>
          <w:b/>
          <w:bCs/>
          <w:sz w:val="20"/>
          <w:szCs w:val="20"/>
          <w:lang w:val="en-GB"/>
        </w:rPr>
        <w:t>Online</w:t>
      </w:r>
    </w:p>
    <w:p w14:paraId="20B4B258" w14:textId="77777777" w:rsidR="005F5B06" w:rsidRDefault="007F3172">
      <w:pPr>
        <w:rPr>
          <w:sz w:val="20"/>
          <w:szCs w:val="20"/>
        </w:rPr>
      </w:pPr>
      <w:r>
        <w:rPr>
          <w:sz w:val="20"/>
          <w:szCs w:val="20"/>
          <w:lang w:val="en-GB"/>
        </w:rPr>
        <w:t>https://www.paintexpo.de</w:t>
      </w:r>
    </w:p>
    <w:p w14:paraId="4F2A9AA2" w14:textId="77777777" w:rsidR="005F5B06" w:rsidRDefault="007F3172">
      <w:r>
        <w:rPr>
          <w:sz w:val="20"/>
          <w:szCs w:val="20"/>
          <w:lang w:val="en-GB"/>
        </w:rPr>
        <w:t xml:space="preserve">http://www.leipziger-messe.dehttps://www.leipziger-messe.de  </w:t>
      </w:r>
    </w:p>
    <w:sectPr w:rsidR="005F5B06">
      <w:headerReference w:type="default" r:id="rId6"/>
      <w:footerReference w:type="default" r:id="rId7"/>
      <w:headerReference w:type="first" r:id="rId8"/>
      <w:footerReference w:type="first" r:id="rId9"/>
      <w:pgSz w:w="11900" w:h="16840"/>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F8F5" w14:textId="77777777" w:rsidR="007F3172" w:rsidRDefault="007F3172">
      <w:r>
        <w:separator/>
      </w:r>
    </w:p>
  </w:endnote>
  <w:endnote w:type="continuationSeparator" w:id="0">
    <w:p w14:paraId="139569EB" w14:textId="77777777" w:rsidR="007F3172" w:rsidRDefault="007F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82AB" w14:textId="77777777" w:rsidR="005F5B06" w:rsidRDefault="005F5B06">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87AA" w14:textId="77777777" w:rsidR="005F5B06" w:rsidRDefault="005F5B0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E1EA" w14:textId="77777777" w:rsidR="007F3172" w:rsidRDefault="007F3172">
      <w:r>
        <w:separator/>
      </w:r>
    </w:p>
  </w:footnote>
  <w:footnote w:type="continuationSeparator" w:id="0">
    <w:p w14:paraId="66C1E151" w14:textId="77777777" w:rsidR="007F3172" w:rsidRDefault="007F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A903" w14:textId="77777777" w:rsidR="005F5B06" w:rsidRDefault="007F3172">
    <w:pPr>
      <w:pStyle w:val="Kopfzeile"/>
      <w:tabs>
        <w:tab w:val="clear" w:pos="9072"/>
        <w:tab w:val="right" w:pos="8478"/>
      </w:tabs>
    </w:pPr>
    <w:r>
      <w:rPr>
        <w:noProof/>
      </w:rPr>
      <mc:AlternateContent>
        <mc:Choice Requires="wps">
          <w:drawing>
            <wp:anchor distT="152400" distB="152400" distL="152400" distR="152400" simplePos="0" relativeHeight="251656704" behindDoc="1" locked="0" layoutInCell="1" allowOverlap="1" wp14:anchorId="79355CFE" wp14:editId="0F3D75A9">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1080135" cy="18288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67.8pt;margin-top:47.9pt;width:85.0pt;height:14.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4F64" w14:textId="77777777" w:rsidR="005F5B06" w:rsidRDefault="007F3172">
    <w:pPr>
      <w:pStyle w:val="Kopfzeile"/>
      <w:tabs>
        <w:tab w:val="clear" w:pos="9072"/>
        <w:tab w:val="right" w:pos="8478"/>
      </w:tabs>
    </w:pPr>
    <w:r>
      <w:rPr>
        <w:noProof/>
      </w:rPr>
      <w:drawing>
        <wp:anchor distT="152400" distB="152400" distL="152400" distR="152400" simplePos="0" relativeHeight="251657728" behindDoc="1" locked="0" layoutInCell="1" allowOverlap="1" wp14:anchorId="43D791C3" wp14:editId="3FFFB69D">
          <wp:simplePos x="0" y="0"/>
          <wp:positionH relativeFrom="page">
            <wp:posOffset>-6348</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500D7788" wp14:editId="2FAF75B9">
          <wp:simplePos x="0" y="0"/>
          <wp:positionH relativeFrom="page">
            <wp:posOffset>1105230</wp:posOffset>
          </wp:positionH>
          <wp:positionV relativeFrom="page">
            <wp:posOffset>1110613</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tDQzMTMztbAwNrBQ0lEKTi0uzszPAykwrAUAIwSS5SwAAAA="/>
  </w:docVars>
  <w:rsids>
    <w:rsidRoot w:val="005F5B06"/>
    <w:rsid w:val="005F5B06"/>
    <w:rsid w:val="007F3172"/>
    <w:rsid w:val="00C420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021B"/>
  <w15:docId w15:val="{0EAA1D12-77A0-49D4-BF46-E96B673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5475</Characters>
  <Application>Microsoft Office Word</Application>
  <DocSecurity>0</DocSecurity>
  <Lines>45</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Florian Schuch</cp:lastModifiedBy>
  <cp:revision>2</cp:revision>
  <dcterms:created xsi:type="dcterms:W3CDTF">2022-04-05T08:07:00Z</dcterms:created>
  <dcterms:modified xsi:type="dcterms:W3CDTF">2022-04-05T08:09:00Z</dcterms:modified>
</cp:coreProperties>
</file>